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54" w:rsidRDefault="00204254" w:rsidP="00204254">
      <w:pPr>
        <w:rPr>
          <w:b/>
          <w:lang w:val="en-US"/>
        </w:rPr>
      </w:pPr>
      <w:r w:rsidRPr="00D6788C">
        <w:rPr>
          <w:b/>
          <w:sz w:val="24"/>
          <w:szCs w:val="24"/>
          <w:lang w:val="en-US"/>
        </w:rPr>
        <w:t>Strategic Partnership</w:t>
      </w:r>
      <w:r>
        <w:rPr>
          <w:b/>
          <w:sz w:val="24"/>
          <w:szCs w:val="24"/>
          <w:lang w:val="en-US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E0167">
        <w:rPr>
          <w:lang w:val="en-US"/>
        </w:rPr>
        <w:t xml:space="preserve"> (Programme N°</w:t>
      </w:r>
      <w:r>
        <w:rPr>
          <w:lang w:val="en-US"/>
        </w:rPr>
        <w:t>, title)</w:t>
      </w:r>
      <w:r w:rsidRPr="006E0167">
        <w:rPr>
          <w:b/>
          <w:lang w:val="en-US"/>
        </w:rPr>
        <w:t xml:space="preserve"> </w:t>
      </w:r>
    </w:p>
    <w:p w:rsidR="00204254" w:rsidRPr="006E0167" w:rsidRDefault="00204254" w:rsidP="00204254">
      <w:pPr>
        <w:rPr>
          <w:b/>
          <w:sz w:val="24"/>
          <w:szCs w:val="24"/>
          <w:lang w:val="en-US"/>
        </w:rPr>
      </w:pPr>
    </w:p>
    <w:p w:rsidR="006E0167" w:rsidRDefault="00EA71DF" w:rsidP="00EA71DF">
      <w:pPr>
        <w:rPr>
          <w:b/>
          <w:sz w:val="24"/>
          <w:szCs w:val="24"/>
          <w:lang w:val="en-US"/>
        </w:rPr>
      </w:pPr>
      <w:r w:rsidRPr="00D6788C">
        <w:rPr>
          <w:b/>
          <w:sz w:val="24"/>
          <w:szCs w:val="24"/>
          <w:lang w:val="en-US"/>
        </w:rPr>
        <w:t>Logical Framework</w:t>
      </w:r>
      <w:r w:rsidR="00D6788C" w:rsidRPr="00D6788C">
        <w:rPr>
          <w:b/>
          <w:sz w:val="24"/>
          <w:szCs w:val="24"/>
          <w:lang w:val="en-US"/>
        </w:rPr>
        <w:t xml:space="preserve"> </w:t>
      </w:r>
      <w:r w:rsidR="00BA4F84">
        <w:rPr>
          <w:b/>
          <w:sz w:val="24"/>
          <w:szCs w:val="24"/>
          <w:lang w:val="en-US"/>
        </w:rPr>
        <w:t>–</w:t>
      </w:r>
      <w:r w:rsidR="00D6788C" w:rsidRPr="00D6788C">
        <w:rPr>
          <w:b/>
          <w:sz w:val="24"/>
          <w:szCs w:val="24"/>
          <w:lang w:val="en-US"/>
        </w:rPr>
        <w:t xml:space="preserve"> Annual</w:t>
      </w:r>
      <w:r w:rsidR="00BA4F84">
        <w:rPr>
          <w:b/>
          <w:sz w:val="24"/>
          <w:szCs w:val="24"/>
          <w:lang w:val="en-US"/>
        </w:rPr>
        <w:t xml:space="preserve"> </w:t>
      </w:r>
      <w:r w:rsidR="00D6788C" w:rsidRPr="00D6788C">
        <w:rPr>
          <w:b/>
          <w:sz w:val="24"/>
          <w:szCs w:val="24"/>
          <w:lang w:val="en-US"/>
        </w:rPr>
        <w:t xml:space="preserve">Planning Overview </w:t>
      </w:r>
    </w:p>
    <w:p w:rsidR="006E0167" w:rsidRDefault="006E0167" w:rsidP="006E0167">
      <w:pPr>
        <w:tabs>
          <w:tab w:val="left" w:pos="5104"/>
        </w:tabs>
        <w:spacing w:line="240" w:lineRule="auto"/>
        <w:ind w:right="-1759"/>
        <w:rPr>
          <w:lang w:val="en-GB"/>
        </w:rPr>
      </w:pPr>
    </w:p>
    <w:p w:rsidR="000A733F" w:rsidRPr="00C51A52" w:rsidRDefault="000A733F" w:rsidP="000A733F">
      <w:pPr>
        <w:pStyle w:val="FootnoteText"/>
        <w:rPr>
          <w:rFonts w:cs="Arial"/>
          <w:sz w:val="20"/>
          <w:lang w:val="en-US"/>
        </w:rPr>
      </w:pPr>
      <w:r w:rsidRPr="00C51A52">
        <w:rPr>
          <w:rFonts w:cs="Arial"/>
          <w:sz w:val="20"/>
          <w:lang w:val="en-US"/>
        </w:rPr>
        <w:t xml:space="preserve">The </w:t>
      </w:r>
      <w:r>
        <w:rPr>
          <w:rFonts w:cs="Arial"/>
          <w:sz w:val="20"/>
          <w:lang w:val="en-US"/>
        </w:rPr>
        <w:t>intervention logic</w:t>
      </w:r>
      <w:r w:rsidRPr="00C51A52">
        <w:rPr>
          <w:rFonts w:cs="Arial"/>
          <w:sz w:val="20"/>
          <w:lang w:val="en-US"/>
        </w:rPr>
        <w:t xml:space="preserve"> tells how, in a given context, the activities will lead to the </w:t>
      </w:r>
      <w:r>
        <w:rPr>
          <w:rFonts w:cs="Arial"/>
          <w:sz w:val="20"/>
          <w:lang w:val="en-US"/>
        </w:rPr>
        <w:t>results</w:t>
      </w:r>
      <w:r w:rsidRPr="00C51A52">
        <w:rPr>
          <w:rFonts w:cs="Arial"/>
          <w:sz w:val="20"/>
          <w:lang w:val="en-US"/>
        </w:rPr>
        <w:t xml:space="preserve">, the </w:t>
      </w:r>
      <w:r>
        <w:rPr>
          <w:rFonts w:cs="Arial"/>
          <w:sz w:val="20"/>
          <w:lang w:val="en-US"/>
        </w:rPr>
        <w:t>results</w:t>
      </w:r>
      <w:r w:rsidRPr="00C51A52">
        <w:rPr>
          <w:rFonts w:cs="Arial"/>
          <w:sz w:val="20"/>
          <w:lang w:val="en-US"/>
        </w:rPr>
        <w:t xml:space="preserve"> to the </w:t>
      </w:r>
      <w:r>
        <w:rPr>
          <w:rFonts w:cs="Arial"/>
          <w:sz w:val="20"/>
          <w:lang w:val="en-US"/>
        </w:rPr>
        <w:t>specific objectives</w:t>
      </w:r>
      <w:r w:rsidRPr="00C51A52">
        <w:rPr>
          <w:rFonts w:cs="Arial"/>
          <w:sz w:val="20"/>
          <w:lang w:val="en-US"/>
        </w:rPr>
        <w:t xml:space="preserve"> and how the </w:t>
      </w:r>
      <w:r>
        <w:rPr>
          <w:rFonts w:cs="Arial"/>
          <w:sz w:val="20"/>
          <w:lang w:val="en-US"/>
        </w:rPr>
        <w:t>specific objectives</w:t>
      </w:r>
      <w:r w:rsidRPr="00C51A52">
        <w:rPr>
          <w:rFonts w:cs="Arial"/>
          <w:sz w:val="20"/>
          <w:lang w:val="en-US"/>
        </w:rPr>
        <w:t xml:space="preserve"> should contribute to the </w:t>
      </w:r>
      <w:r>
        <w:rPr>
          <w:rFonts w:cs="Arial"/>
          <w:sz w:val="20"/>
          <w:lang w:val="en-US"/>
        </w:rPr>
        <w:t>overall objective</w:t>
      </w:r>
      <w:r w:rsidRPr="00C51A52">
        <w:rPr>
          <w:rFonts w:cs="Arial"/>
          <w:sz w:val="20"/>
          <w:lang w:val="en-US"/>
        </w:rPr>
        <w:t xml:space="preserve">. </w:t>
      </w:r>
    </w:p>
    <w:p w:rsidR="000A733F" w:rsidRPr="00C51A52" w:rsidRDefault="000A733F" w:rsidP="000A733F">
      <w:pPr>
        <w:spacing w:line="240" w:lineRule="auto"/>
        <w:ind w:right="-1759"/>
        <w:rPr>
          <w:i/>
          <w:color w:val="0000FF"/>
          <w:sz w:val="22"/>
          <w:lang w:val="en-US"/>
        </w:rPr>
      </w:pPr>
    </w:p>
    <w:p w:rsidR="000A733F" w:rsidRPr="005E2865" w:rsidRDefault="000A733F" w:rsidP="000A733F">
      <w:pPr>
        <w:spacing w:line="240" w:lineRule="auto"/>
        <w:ind w:right="-1759"/>
        <w:rPr>
          <w:i/>
          <w:lang w:val="en-GB"/>
        </w:rPr>
      </w:pPr>
      <w:r w:rsidRPr="005E2865">
        <w:rPr>
          <w:i/>
          <w:color w:val="0000FF"/>
          <w:lang w:val="en-GB"/>
        </w:rPr>
        <w:t xml:space="preserve">The blue comments serve as guidance for </w:t>
      </w:r>
      <w:r>
        <w:rPr>
          <w:i/>
          <w:color w:val="0000FF"/>
          <w:lang w:val="en-GB"/>
        </w:rPr>
        <w:t>filling in the LogFrame matrix</w:t>
      </w:r>
      <w:r w:rsidRPr="005E2865">
        <w:rPr>
          <w:i/>
          <w:color w:val="0000FF"/>
          <w:lang w:val="en-GB"/>
        </w:rPr>
        <w:t>. Please delete them once you have filled in the required information.</w:t>
      </w:r>
      <w:r w:rsidRPr="005E2865">
        <w:rPr>
          <w:i/>
          <w:lang w:val="en-GB"/>
        </w:rPr>
        <w:t xml:space="preserve"> </w:t>
      </w:r>
    </w:p>
    <w:p w:rsidR="000A733F" w:rsidRPr="00DB2A26" w:rsidRDefault="000A733F" w:rsidP="000A733F">
      <w:pPr>
        <w:spacing w:line="240" w:lineRule="auto"/>
        <w:rPr>
          <w:lang w:val="en-GB"/>
        </w:rPr>
      </w:pPr>
    </w:p>
    <w:tbl>
      <w:tblPr>
        <w:tblW w:w="14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193"/>
        <w:gridCol w:w="2193"/>
        <w:gridCol w:w="2343"/>
        <w:gridCol w:w="70"/>
        <w:gridCol w:w="1489"/>
        <w:gridCol w:w="2126"/>
        <w:gridCol w:w="2835"/>
      </w:tblGrid>
      <w:tr w:rsidR="000A733F" w:rsidRPr="00DB2A26" w:rsidTr="00BC4E9B">
        <w:trPr>
          <w:trHeight w:val="233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33F" w:rsidRPr="00607990" w:rsidRDefault="000A733F" w:rsidP="00BC4E9B">
            <w:pPr>
              <w:spacing w:line="240" w:lineRule="auto"/>
              <w:rPr>
                <w:b/>
                <w:lang w:val="en-GB"/>
              </w:rPr>
            </w:pPr>
          </w:p>
          <w:p w:rsidR="000A733F" w:rsidRPr="00607990" w:rsidRDefault="000A733F" w:rsidP="00BC4E9B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33F" w:rsidRPr="00607990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  <w:r w:rsidRPr="00607990">
              <w:rPr>
                <w:b/>
                <w:lang w:val="en-GB"/>
              </w:rPr>
              <w:t>Intervention Logic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</w:tcPr>
          <w:p w:rsidR="000A733F" w:rsidRDefault="000A733F" w:rsidP="00BC4E9B">
            <w:pPr>
              <w:spacing w:line="240" w:lineRule="auto"/>
              <w:jc w:val="center"/>
              <w:rPr>
                <w:b/>
                <w:sz w:val="22"/>
                <w:szCs w:val="22"/>
                <w:lang w:val="en-GB"/>
              </w:rPr>
            </w:pPr>
            <w:r w:rsidRPr="00975497">
              <w:rPr>
                <w:rFonts w:cs="Arial"/>
                <w:b/>
                <w:lang w:val="en-GB"/>
              </w:rPr>
              <w:t>Indicators</w:t>
            </w:r>
          </w:p>
          <w:p w:rsidR="000A733F" w:rsidRPr="00FD4D1F" w:rsidRDefault="000A733F" w:rsidP="00BC4E9B">
            <w:pPr>
              <w:spacing w:line="240" w:lineRule="auto"/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3902" w:type="dxa"/>
            <w:gridSpan w:val="3"/>
            <w:tcBorders>
              <w:top w:val="single" w:sz="6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</w:t>
            </w:r>
            <w:r w:rsidRPr="00FD4D1F">
              <w:rPr>
                <w:rFonts w:cs="Arial"/>
                <w:b/>
                <w:lang w:val="en-GB"/>
              </w:rPr>
              <w:t>ntended value of the indicator</w:t>
            </w:r>
            <w:r>
              <w:rPr>
                <w:rFonts w:cs="Arial"/>
                <w:b/>
                <w:lang w:val="en-GB"/>
              </w:rPr>
              <w:t xml:space="preserve">; including </w:t>
            </w:r>
            <w:r w:rsidRPr="00FD4D1F">
              <w:rPr>
                <w:rFonts w:cs="Arial"/>
                <w:b/>
                <w:lang w:val="en-GB"/>
              </w:rPr>
              <w:t># of beneficiaries of the project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DB2A26">
              <w:rPr>
                <w:b/>
                <w:lang w:val="en-GB"/>
              </w:rPr>
              <w:t>ources</w:t>
            </w:r>
            <w:r>
              <w:rPr>
                <w:b/>
                <w:lang w:val="en-GB"/>
              </w:rPr>
              <w:t xml:space="preserve"> of verification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  <w:r w:rsidRPr="00DB2A26">
              <w:rPr>
                <w:b/>
                <w:lang w:val="en-GB"/>
              </w:rPr>
              <w:t>Assumptions</w:t>
            </w:r>
            <w:r>
              <w:rPr>
                <w:b/>
                <w:lang w:val="en-GB"/>
              </w:rPr>
              <w:t xml:space="preserve"> </w:t>
            </w:r>
            <w:r w:rsidRPr="00DB2A26">
              <w:rPr>
                <w:b/>
                <w:lang w:val="en-GB"/>
              </w:rPr>
              <w:t>/</w:t>
            </w:r>
            <w:r>
              <w:rPr>
                <w:b/>
                <w:lang w:val="en-GB"/>
              </w:rPr>
              <w:t xml:space="preserve"> r</w:t>
            </w:r>
            <w:r w:rsidRPr="00DB2A26">
              <w:rPr>
                <w:b/>
                <w:lang w:val="en-GB"/>
              </w:rPr>
              <w:t>isks</w:t>
            </w:r>
          </w:p>
        </w:tc>
      </w:tr>
      <w:tr w:rsidR="000A733F" w:rsidRPr="000A733F" w:rsidTr="00BC4E9B">
        <w:trPr>
          <w:trHeight w:val="232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343" w:type="dxa"/>
            <w:tcBorders>
              <w:top w:val="single" w:sz="6" w:space="0" w:color="auto"/>
            </w:tcBorders>
            <w:shd w:val="clear" w:color="auto" w:fill="D9D9D9"/>
          </w:tcPr>
          <w:p w:rsidR="000A733F" w:rsidRDefault="000A733F" w:rsidP="00BC4E9B">
            <w:pPr>
              <w:spacing w:line="240" w:lineRule="auto"/>
              <w:jc w:val="center"/>
              <w:rPr>
                <w:b/>
                <w:szCs w:val="22"/>
                <w:lang w:val="en-US"/>
              </w:rPr>
            </w:pPr>
            <w:r w:rsidRPr="005F06D8">
              <w:rPr>
                <w:rFonts w:cs="Arial"/>
                <w:b/>
                <w:lang w:val="en-GB"/>
              </w:rPr>
              <w:t>Baseline</w:t>
            </w:r>
            <w:r>
              <w:rPr>
                <w:rStyle w:val="FootnoteReference"/>
                <w:rFonts w:cs="Arial"/>
                <w:b/>
                <w:lang w:val="en-GB"/>
              </w:rPr>
              <w:footnoteReference w:id="1"/>
            </w:r>
            <w:r w:rsidRPr="005F06D8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0A733F" w:rsidRDefault="000A733F" w:rsidP="00BC4E9B">
            <w:pPr>
              <w:spacing w:line="240" w:lineRule="auto"/>
              <w:jc w:val="center"/>
              <w:rPr>
                <w:b/>
                <w:szCs w:val="22"/>
                <w:lang w:val="en-US"/>
              </w:rPr>
            </w:pPr>
            <w:r w:rsidRPr="00DD1EE2">
              <w:rPr>
                <w:b/>
                <w:lang w:val="en-GB"/>
              </w:rPr>
              <w:t>Target</w:t>
            </w:r>
            <w:r>
              <w:rPr>
                <w:b/>
                <w:lang w:val="en-GB"/>
              </w:rPr>
              <w:t xml:space="preserve"> at end of project</w:t>
            </w:r>
            <w:r w:rsidRPr="00DD1EE2">
              <w:rPr>
                <w:b/>
                <w:lang w:val="en-GB"/>
              </w:rPr>
              <w:t>:</w:t>
            </w:r>
          </w:p>
        </w:tc>
        <w:tc>
          <w:tcPr>
            <w:tcW w:w="2126" w:type="dxa"/>
            <w:vMerge/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835" w:type="dxa"/>
            <w:vMerge/>
            <w:tcBorders>
              <w:right w:val="single" w:sz="6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</w:tr>
      <w:tr w:rsidR="000A733F" w:rsidRPr="000A733F" w:rsidTr="00BC4E9B">
        <w:tc>
          <w:tcPr>
            <w:tcW w:w="1630" w:type="dxa"/>
            <w:tcBorders>
              <w:top w:val="single" w:sz="4" w:space="0" w:color="auto"/>
              <w:left w:val="single" w:sz="6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Overall</w:t>
            </w:r>
            <w:r w:rsidRPr="00DB2A26">
              <w:rPr>
                <w:b/>
                <w:lang w:val="en-GB"/>
              </w:rPr>
              <w:t xml:space="preserve"> objective</w:t>
            </w:r>
          </w:p>
          <w:p w:rsidR="000A733F" w:rsidRPr="00DB2A26" w:rsidRDefault="000A733F" w:rsidP="00BC4E9B">
            <w:pPr>
              <w:spacing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193" w:type="dxa"/>
          </w:tcPr>
          <w:p w:rsidR="000A733F" w:rsidRPr="00DB2A26" w:rsidRDefault="000A733F" w:rsidP="00BC4E9B">
            <w:pPr>
              <w:pStyle w:val="Randtexte"/>
              <w:spacing w:line="240" w:lineRule="auto"/>
              <w:rPr>
                <w:bCs/>
                <w:lang w:val="en-GB"/>
              </w:rPr>
            </w:pPr>
          </w:p>
        </w:tc>
        <w:tc>
          <w:tcPr>
            <w:tcW w:w="2193" w:type="dxa"/>
          </w:tcPr>
          <w:p w:rsidR="000A733F" w:rsidRPr="00DB2A26" w:rsidRDefault="000A733F" w:rsidP="00BC4E9B">
            <w:pPr>
              <w:spacing w:line="240" w:lineRule="auto"/>
              <w:ind w:right="143"/>
              <w:rPr>
                <w:bCs/>
                <w:lang w:val="en-GB"/>
              </w:rPr>
            </w:pPr>
            <w:r w:rsidRPr="005E2865">
              <w:rPr>
                <w:i/>
                <w:color w:val="0000FF"/>
                <w:lang w:val="en-GB"/>
              </w:rPr>
              <w:t>No indicators to be formulated for the overall objective</w:t>
            </w:r>
          </w:p>
        </w:tc>
        <w:tc>
          <w:tcPr>
            <w:tcW w:w="3902" w:type="dxa"/>
            <w:gridSpan w:val="3"/>
          </w:tcPr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</w:tc>
        <w:tc>
          <w:tcPr>
            <w:tcW w:w="2126" w:type="dxa"/>
          </w:tcPr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0A733F" w:rsidRDefault="000A733F" w:rsidP="00BC4E9B">
            <w:pPr>
              <w:spacing w:line="240" w:lineRule="auto"/>
              <w:jc w:val="center"/>
              <w:rPr>
                <w:bCs/>
                <w:i/>
                <w:color w:val="365F91" w:themeColor="accent1" w:themeShade="BF"/>
                <w:lang w:val="en-GB"/>
              </w:rPr>
            </w:pPr>
          </w:p>
          <w:p w:rsidR="000A733F" w:rsidRPr="00DB2A26" w:rsidRDefault="000A733F" w:rsidP="00BC4E9B">
            <w:pPr>
              <w:spacing w:line="240" w:lineRule="auto"/>
              <w:ind w:right="143"/>
              <w:rPr>
                <w:bCs/>
                <w:i/>
                <w:lang w:val="en-GB"/>
              </w:rPr>
            </w:pPr>
            <w:r w:rsidRPr="005E2865">
              <w:rPr>
                <w:i/>
                <w:color w:val="0000FF"/>
                <w:lang w:val="en-GB"/>
              </w:rPr>
              <w:t>No assumptions and risks to be formulated for the main objective</w:t>
            </w:r>
          </w:p>
        </w:tc>
      </w:tr>
      <w:tr w:rsidR="000A733F" w:rsidRPr="000A733F" w:rsidTr="00BC4E9B">
        <w:trPr>
          <w:trHeight w:val="511"/>
        </w:trPr>
        <w:tc>
          <w:tcPr>
            <w:tcW w:w="163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0A733F" w:rsidRPr="00DB2A26" w:rsidRDefault="000A733F" w:rsidP="00BC4E9B">
            <w:pPr>
              <w:spacing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Specific </w:t>
            </w:r>
            <w:r w:rsidRPr="00DB2A26">
              <w:rPr>
                <w:b/>
                <w:lang w:val="en-GB"/>
              </w:rPr>
              <w:t>objective</w:t>
            </w:r>
            <w:r>
              <w:rPr>
                <w:b/>
                <w:lang w:val="en-GB"/>
              </w:rPr>
              <w:t>(s)</w:t>
            </w:r>
          </w:p>
          <w:p w:rsidR="000A733F" w:rsidRPr="00DB2A26" w:rsidRDefault="000A733F" w:rsidP="00BC4E9B">
            <w:pPr>
              <w:spacing w:line="240" w:lineRule="auto"/>
              <w:jc w:val="left"/>
              <w:rPr>
                <w:b/>
                <w:lang w:val="en-GB"/>
              </w:rPr>
            </w:pP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0A733F" w:rsidRPr="005E2865" w:rsidRDefault="000A733F" w:rsidP="00BC4E9B">
            <w:pPr>
              <w:spacing w:line="240" w:lineRule="auto"/>
              <w:ind w:right="1"/>
              <w:rPr>
                <w:color w:val="0000FF"/>
                <w:lang w:val="en-GB"/>
              </w:rPr>
            </w:pPr>
            <w:r w:rsidRPr="005E2865">
              <w:rPr>
                <w:color w:val="0000FF"/>
                <w:lang w:val="en-GB"/>
              </w:rPr>
              <w:t>How can the results achieved by the project be measured?</w:t>
            </w:r>
          </w:p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</w:tc>
        <w:tc>
          <w:tcPr>
            <w:tcW w:w="3902" w:type="dxa"/>
            <w:gridSpan w:val="3"/>
            <w:tcBorders>
              <w:bottom w:val="single" w:sz="6" w:space="0" w:color="auto"/>
            </w:tcBorders>
          </w:tcPr>
          <w:p w:rsidR="000A733F" w:rsidRPr="00DB2A26" w:rsidRDefault="000A733F" w:rsidP="00BC4E9B">
            <w:pPr>
              <w:rPr>
                <w:bCs/>
                <w:lang w:val="en-GB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</w:tc>
      </w:tr>
      <w:tr w:rsidR="000A733F" w:rsidRPr="000A733F" w:rsidTr="00BC4E9B">
        <w:tc>
          <w:tcPr>
            <w:tcW w:w="163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0A733F" w:rsidRPr="00EE537A" w:rsidRDefault="000A733F" w:rsidP="00BC4E9B">
            <w:pPr>
              <w:spacing w:line="240" w:lineRule="auto"/>
              <w:jc w:val="left"/>
              <w:rPr>
                <w:b/>
                <w:color w:val="FF0000"/>
                <w:lang w:val="en-GB"/>
              </w:rPr>
            </w:pPr>
            <w:r>
              <w:rPr>
                <w:b/>
                <w:szCs w:val="22"/>
                <w:lang w:val="en-US"/>
              </w:rPr>
              <w:t>Expected results</w:t>
            </w:r>
            <w:r>
              <w:rPr>
                <w:b/>
                <w:lang w:val="en-GB"/>
              </w:rPr>
              <w:t>/ outcome(s), including attribution to SDG target(s)</w:t>
            </w:r>
            <w:r w:rsidRPr="00877CFC">
              <w:rPr>
                <w:rStyle w:val="FootnoteReference"/>
                <w:b/>
                <w:color w:val="000000" w:themeColor="text1"/>
                <w:lang w:val="en-GB"/>
              </w:rPr>
              <w:footnoteReference w:id="2"/>
            </w:r>
            <w:r>
              <w:rPr>
                <w:b/>
                <w:lang w:val="en-GB"/>
              </w:rPr>
              <w:t xml:space="preserve"> </w:t>
            </w:r>
            <w:r w:rsidRPr="001C64DF">
              <w:rPr>
                <w:b/>
                <w:lang w:val="en-GB"/>
              </w:rPr>
              <w:t xml:space="preserve">and </w:t>
            </w:r>
            <w:r w:rsidRPr="00877CFC">
              <w:rPr>
                <w:b/>
                <w:color w:val="000000" w:themeColor="text1"/>
                <w:lang w:val="en-GB"/>
              </w:rPr>
              <w:t xml:space="preserve">Gender </w:t>
            </w:r>
            <w:r w:rsidRPr="00877CFC">
              <w:rPr>
                <w:b/>
                <w:color w:val="000000" w:themeColor="text1"/>
                <w:lang w:val="en-GB"/>
              </w:rPr>
              <w:lastRenderedPageBreak/>
              <w:t>Action Plan (GAP) II</w:t>
            </w:r>
            <w:r w:rsidRPr="00877CFC">
              <w:rPr>
                <w:rStyle w:val="FootnoteReference"/>
                <w:b/>
                <w:color w:val="000000" w:themeColor="text1"/>
                <w:lang w:val="en-GB"/>
              </w:rPr>
              <w:footnoteReference w:id="3"/>
            </w:r>
            <w:r>
              <w:rPr>
                <w:b/>
                <w:color w:val="000000" w:themeColor="text1"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objectives </w:t>
            </w:r>
            <w:r w:rsidRPr="005E2865">
              <w:rPr>
                <w:color w:val="0000FF"/>
                <w:lang w:val="en-GB"/>
              </w:rPr>
              <w:t>(Which target(s) and objectives, if any, does each result contribute to?)</w:t>
            </w:r>
            <w:r w:rsidRPr="005E2865">
              <w:rPr>
                <w:color w:val="365F91" w:themeColor="accent1" w:themeShade="BF"/>
                <w:lang w:val="en-US"/>
              </w:rPr>
              <w:t xml:space="preserve"> </w:t>
            </w: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0A733F" w:rsidRPr="00BF5CE9" w:rsidRDefault="000A733F" w:rsidP="00BC4E9B">
            <w:pPr>
              <w:rPr>
                <w:color w:val="0000FF"/>
                <w:lang w:val="en-GB"/>
              </w:rPr>
            </w:pPr>
            <w:r w:rsidRPr="00BF5CE9">
              <w:rPr>
                <w:color w:val="0000FF"/>
                <w:lang w:val="en-GB"/>
              </w:rPr>
              <w:lastRenderedPageBreak/>
              <w:t xml:space="preserve">What are the direct medium term effects of the project? </w:t>
            </w:r>
          </w:p>
          <w:p w:rsidR="000A733F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  <w:r w:rsidRPr="00DB2A26">
              <w:rPr>
                <w:bCs/>
                <w:lang w:val="en-GB"/>
              </w:rPr>
              <w:t>1.</w:t>
            </w:r>
          </w:p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  <w:r w:rsidRPr="00DB2A26">
              <w:rPr>
                <w:bCs/>
                <w:lang w:val="en-GB"/>
              </w:rPr>
              <w:t>2.</w:t>
            </w:r>
          </w:p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  <w:r w:rsidRPr="00DB2A26">
              <w:rPr>
                <w:bCs/>
                <w:lang w:val="en-GB"/>
              </w:rPr>
              <w:t>….</w:t>
            </w: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0A733F" w:rsidRPr="005E2865" w:rsidRDefault="000A733F" w:rsidP="00BC4E9B">
            <w:pPr>
              <w:rPr>
                <w:color w:val="0000FF"/>
                <w:lang w:val="en-GB"/>
              </w:rPr>
            </w:pPr>
            <w:r w:rsidRPr="005E2865">
              <w:rPr>
                <w:color w:val="0000FF"/>
                <w:lang w:val="en-GB"/>
              </w:rPr>
              <w:t xml:space="preserve">How will the change in factors determining the outcome(s) be measured? </w:t>
            </w:r>
          </w:p>
          <w:p w:rsidR="000A733F" w:rsidRPr="00607990" w:rsidRDefault="000A733F" w:rsidP="000A733F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Arial"/>
                <w:color w:val="0000FF"/>
                <w:lang w:val="en-GB"/>
              </w:rPr>
            </w:pPr>
            <w:r w:rsidRPr="005E2865">
              <w:rPr>
                <w:rFonts w:cs="Arial"/>
                <w:color w:val="0000FF"/>
                <w:lang w:val="en-GB"/>
              </w:rPr>
              <w:t xml:space="preserve">measures disaggregated by </w:t>
            </w:r>
            <w:r w:rsidRPr="00607990">
              <w:rPr>
                <w:rFonts w:cs="Arial"/>
                <w:color w:val="0000FF"/>
                <w:lang w:val="en-GB"/>
              </w:rPr>
              <w:t xml:space="preserve">sex and, if </w:t>
            </w:r>
            <w:r w:rsidRPr="00607990">
              <w:rPr>
                <w:rFonts w:cs="Arial"/>
                <w:color w:val="0000FF"/>
                <w:lang w:val="en-GB"/>
              </w:rPr>
              <w:lastRenderedPageBreak/>
              <w:t>applicable, age, ethnicity, disability etc.</w:t>
            </w:r>
          </w:p>
          <w:p w:rsidR="000A733F" w:rsidRPr="00DB2A26" w:rsidRDefault="000A733F" w:rsidP="000A733F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bCs/>
                <w:lang w:val="en-GB"/>
              </w:rPr>
            </w:pPr>
            <w:r w:rsidRPr="00607990">
              <w:rPr>
                <w:rFonts w:cs="Arial"/>
                <w:color w:val="0000FF"/>
                <w:lang w:val="en-GB"/>
              </w:rPr>
              <w:t>quantitative and/or qualitative</w:t>
            </w:r>
            <w:r w:rsidRPr="005E2865">
              <w:rPr>
                <w:rFonts w:cs="Arial"/>
                <w:color w:val="0000FF"/>
                <w:lang w:val="en-GB"/>
              </w:rPr>
              <w:t xml:space="preserve"> factor or variable that provides a simple and reliable means to measure the achievement of the results</w:t>
            </w:r>
          </w:p>
        </w:tc>
        <w:tc>
          <w:tcPr>
            <w:tcW w:w="2413" w:type="dxa"/>
            <w:gridSpan w:val="2"/>
            <w:tcBorders>
              <w:bottom w:val="single" w:sz="6" w:space="0" w:color="auto"/>
            </w:tcBorders>
          </w:tcPr>
          <w:p w:rsidR="000A733F" w:rsidRPr="00DB2A26" w:rsidRDefault="000A733F" w:rsidP="00BC4E9B">
            <w:pPr>
              <w:spacing w:line="240" w:lineRule="auto"/>
              <w:ind w:right="74"/>
              <w:rPr>
                <w:bCs/>
                <w:lang w:val="en-GB"/>
              </w:rPr>
            </w:pPr>
            <w:r w:rsidRPr="005E2865">
              <w:rPr>
                <w:color w:val="0000FF"/>
                <w:lang w:val="en-GB"/>
              </w:rPr>
              <w:lastRenderedPageBreak/>
              <w:t>Starting point or current value of the indicator</w:t>
            </w:r>
          </w:p>
        </w:tc>
        <w:tc>
          <w:tcPr>
            <w:tcW w:w="1489" w:type="dxa"/>
            <w:tcBorders>
              <w:bottom w:val="single" w:sz="6" w:space="0" w:color="auto"/>
            </w:tcBorders>
          </w:tcPr>
          <w:p w:rsidR="000A733F" w:rsidRPr="00DB2A26" w:rsidRDefault="000A733F" w:rsidP="00BC4E9B">
            <w:pPr>
              <w:spacing w:line="240" w:lineRule="auto"/>
              <w:ind w:right="74"/>
              <w:rPr>
                <w:bCs/>
                <w:lang w:val="en-GB"/>
              </w:rPr>
            </w:pPr>
            <w:r w:rsidRPr="005E2865">
              <w:rPr>
                <w:color w:val="0000FF"/>
                <w:lang w:val="en-GB"/>
              </w:rPr>
              <w:t>Value of the indicator at end of project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0A733F" w:rsidRPr="005E2865" w:rsidRDefault="000A733F" w:rsidP="00BC4E9B">
            <w:pPr>
              <w:spacing w:line="240" w:lineRule="auto"/>
              <w:ind w:right="74"/>
              <w:rPr>
                <w:color w:val="0000FF"/>
                <w:lang w:val="en-GB"/>
              </w:rPr>
            </w:pPr>
            <w:r w:rsidRPr="005E2865">
              <w:rPr>
                <w:color w:val="0000FF"/>
                <w:lang w:val="en-GB"/>
              </w:rPr>
              <w:t>Data source:</w:t>
            </w:r>
          </w:p>
          <w:p w:rsidR="000A733F" w:rsidRPr="00DB2A26" w:rsidRDefault="000A733F" w:rsidP="00BC4E9B">
            <w:pPr>
              <w:spacing w:line="240" w:lineRule="auto"/>
              <w:ind w:right="74"/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0A733F" w:rsidRPr="005E2865" w:rsidRDefault="000A733F" w:rsidP="00BC4E9B">
            <w:pPr>
              <w:spacing w:line="240" w:lineRule="auto"/>
              <w:ind w:right="80"/>
              <w:rPr>
                <w:color w:val="0000FF"/>
                <w:lang w:val="en-GB"/>
              </w:rPr>
            </w:pPr>
            <w:r w:rsidRPr="005E2865">
              <w:rPr>
                <w:color w:val="0000FF"/>
                <w:lang w:val="en-GB"/>
              </w:rPr>
              <w:t>Which factors outside the project management’s control may impact on the outcome-impact linkage?</w:t>
            </w:r>
          </w:p>
          <w:p w:rsidR="000A733F" w:rsidRPr="00DB2A26" w:rsidRDefault="000A733F" w:rsidP="00BC4E9B">
            <w:pPr>
              <w:spacing w:line="240" w:lineRule="auto"/>
              <w:jc w:val="left"/>
              <w:rPr>
                <w:bCs/>
                <w:lang w:val="en-GB"/>
              </w:rPr>
            </w:pPr>
          </w:p>
        </w:tc>
      </w:tr>
    </w:tbl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0A733F" w:rsidRDefault="000A733F" w:rsidP="000A733F">
      <w:pPr>
        <w:spacing w:line="240" w:lineRule="auto"/>
        <w:jc w:val="left"/>
        <w:rPr>
          <w:sz w:val="4"/>
          <w:szCs w:val="4"/>
          <w:lang w:val="en-GB"/>
        </w:rPr>
      </w:pPr>
    </w:p>
    <w:p w:rsidR="00EA71DF" w:rsidRPr="000A733F" w:rsidRDefault="00EA71DF" w:rsidP="00D6788C">
      <w:pPr>
        <w:pStyle w:val="Heading2"/>
        <w:tabs>
          <w:tab w:val="left" w:pos="6210"/>
        </w:tabs>
        <w:rPr>
          <w:lang w:val="en-GB"/>
        </w:rPr>
      </w:pPr>
      <w:bookmarkStart w:id="0" w:name="_GoBack"/>
      <w:bookmarkEnd w:id="0"/>
    </w:p>
    <w:sectPr w:rsidR="00EA71DF" w:rsidRPr="000A733F" w:rsidSect="00D6788C">
      <w:headerReference w:type="default" r:id="rId8"/>
      <w:footerReference w:type="default" r:id="rId9"/>
      <w:pgSz w:w="16838" w:h="11906" w:orient="landscape" w:code="9"/>
      <w:pgMar w:top="1985" w:right="1560" w:bottom="1247" w:left="1304" w:header="1021" w:footer="595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78" w:rsidRDefault="00935C78">
      <w:r>
        <w:separator/>
      </w:r>
    </w:p>
  </w:endnote>
  <w:endnote w:type="continuationSeparator" w:id="0">
    <w:p w:rsidR="00935C78" w:rsidRDefault="0093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78" w:rsidRPr="00D6788C" w:rsidRDefault="00D6788C" w:rsidP="00E05081">
    <w:pPr>
      <w:pStyle w:val="Footer"/>
      <w:ind w:right="-963"/>
      <w:jc w:val="right"/>
      <w:rPr>
        <w:lang w:val="en-US"/>
      </w:rPr>
    </w:pPr>
    <w:r w:rsidRPr="00D6788C">
      <w:rPr>
        <w:lang w:val="en-US"/>
      </w:rPr>
      <w:t>Log</w:t>
    </w:r>
    <w:r w:rsidR="00BA4F84">
      <w:rPr>
        <w:lang w:val="en-US"/>
      </w:rPr>
      <w:t>i</w:t>
    </w:r>
    <w:r w:rsidRPr="00D6788C">
      <w:rPr>
        <w:lang w:val="en-US"/>
      </w:rPr>
      <w:t xml:space="preserve">cal Framework SP Annual Plan </w:t>
    </w:r>
    <w:r w:rsidR="00935C78" w:rsidRPr="00D6788C">
      <w:rPr>
        <w:lang w:val="en-US"/>
      </w:rPr>
      <w:t xml:space="preserve">| </w:t>
    </w:r>
    <w:r w:rsidR="00935C78">
      <w:fldChar w:fldCharType="begin"/>
    </w:r>
    <w:r w:rsidR="00935C78" w:rsidRPr="00D6788C">
      <w:rPr>
        <w:lang w:val="en-US"/>
      </w:rPr>
      <w:instrText xml:space="preserve"> PAGE </w:instrText>
    </w:r>
    <w:r w:rsidR="00935C78">
      <w:fldChar w:fldCharType="separate"/>
    </w:r>
    <w:r w:rsidR="000A733F">
      <w:rPr>
        <w:noProof/>
        <w:lang w:val="en-US"/>
      </w:rPr>
      <w:t>1</w:t>
    </w:r>
    <w:r w:rsidR="00935C78">
      <w:fldChar w:fldCharType="end"/>
    </w:r>
  </w:p>
  <w:p w:rsidR="00935C78" w:rsidRPr="00D6788C" w:rsidRDefault="00935C78" w:rsidP="00E050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78" w:rsidRDefault="00935C78">
      <w:r>
        <w:separator/>
      </w:r>
    </w:p>
  </w:footnote>
  <w:footnote w:type="continuationSeparator" w:id="0">
    <w:p w:rsidR="00935C78" w:rsidRDefault="00935C78">
      <w:r>
        <w:continuationSeparator/>
      </w:r>
    </w:p>
  </w:footnote>
  <w:footnote w:id="1">
    <w:p w:rsidR="000A733F" w:rsidRPr="00B42813" w:rsidRDefault="000A733F" w:rsidP="000A73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42813">
        <w:rPr>
          <w:lang w:val="en-US"/>
        </w:rPr>
        <w:t xml:space="preserve"> If the baseline is not known </w:t>
      </w:r>
      <w:r>
        <w:rPr>
          <w:lang w:val="en-US"/>
        </w:rPr>
        <w:t>at the time of</w:t>
      </w:r>
      <w:r w:rsidRPr="00B42813">
        <w:rPr>
          <w:lang w:val="en-US"/>
        </w:rPr>
        <w:t xml:space="preserve"> application, the logical framework should be updated after carrying out a baseline study at the beginning of</w:t>
      </w:r>
      <w:r>
        <w:rPr>
          <w:lang w:val="en-US"/>
        </w:rPr>
        <w:t xml:space="preserve"> </w:t>
      </w:r>
      <w:r w:rsidRPr="00B42813">
        <w:rPr>
          <w:lang w:val="en-US"/>
        </w:rPr>
        <w:t xml:space="preserve">the </w:t>
      </w:r>
      <w:r>
        <w:rPr>
          <w:lang w:val="en-US"/>
        </w:rPr>
        <w:t xml:space="preserve">project/ programme, </w:t>
      </w:r>
      <w:r w:rsidRPr="00D14FA8">
        <w:rPr>
          <w:lang w:val="en-US"/>
        </w:rPr>
        <w:t xml:space="preserve">a baseline study may be included in the </w:t>
      </w:r>
      <w:r>
        <w:rPr>
          <w:lang w:val="en-US"/>
        </w:rPr>
        <w:t xml:space="preserve">project/ </w:t>
      </w:r>
      <w:r w:rsidRPr="00D14FA8">
        <w:rPr>
          <w:lang w:val="en-US"/>
        </w:rPr>
        <w:t>programme budget.</w:t>
      </w:r>
      <w:r>
        <w:rPr>
          <w:lang w:val="en-US"/>
        </w:rPr>
        <w:t xml:space="preserve"> The baseline study should be included/ attached in the first programme/ project progress report. </w:t>
      </w:r>
    </w:p>
  </w:footnote>
  <w:footnote w:id="2">
    <w:p w:rsidR="000A733F" w:rsidRPr="00EA71D3" w:rsidRDefault="000A733F" w:rsidP="000A73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A71D3">
        <w:rPr>
          <w:lang w:val="en-US"/>
        </w:rPr>
        <w:t xml:space="preserve"> A complete list of all SDG targets can be found here: </w:t>
      </w:r>
      <w:hyperlink r:id="rId1" w:history="1">
        <w:r w:rsidRPr="008E5024">
          <w:rPr>
            <w:rStyle w:val="Hyperlink"/>
            <w:lang w:val="en-US"/>
          </w:rPr>
          <w:t>https://sustainabledevelopment.un.org/topics/sustainabledevelopmentgoals</w:t>
        </w:r>
      </w:hyperlink>
    </w:p>
  </w:footnote>
  <w:footnote w:id="3">
    <w:p w:rsidR="000A733F" w:rsidRPr="00923CD7" w:rsidRDefault="000A733F" w:rsidP="000A733F">
      <w:pPr>
        <w:pStyle w:val="FootnoteText"/>
        <w:rPr>
          <w:color w:val="FF0000"/>
          <w:lang w:val="en-US"/>
        </w:rPr>
      </w:pPr>
      <w:r w:rsidRPr="00877CFC">
        <w:rPr>
          <w:rStyle w:val="FootnoteReference"/>
          <w:color w:val="000000" w:themeColor="text1"/>
        </w:rPr>
        <w:footnoteRef/>
      </w:r>
      <w:r w:rsidRPr="00877CFC">
        <w:rPr>
          <w:color w:val="000000" w:themeColor="text1"/>
          <w:lang w:val="en-US"/>
        </w:rPr>
        <w:t xml:space="preserve"> Ensure, if possible, to integrate an indicator contributing to the implementation of on or more EU GAP II thematic objectives. A complete list can be found here: </w:t>
      </w:r>
      <w:hyperlink r:id="rId2" w:history="1">
        <w:r w:rsidRPr="00330565">
          <w:rPr>
            <w:rStyle w:val="Hyperlink"/>
            <w:lang w:val="en-US"/>
          </w:rPr>
          <w:t>http://www.entwicklung.at/fileadmin/user_upload/Fotos/Themen/Gender/Gender_Action_Plan_2016-2020_Council_Conclusions.pdf</w:t>
        </w:r>
      </w:hyperlink>
      <w:r>
        <w:rPr>
          <w:color w:val="FF0000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78" w:rsidRPr="008708DE" w:rsidRDefault="00935C78" w:rsidP="00784099">
    <w:pPr>
      <w:pStyle w:val="Header"/>
      <w:jc w:val="center"/>
    </w:pPr>
    <w:r>
      <w:rPr>
        <w:noProof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291"/>
    <w:multiLevelType w:val="hybridMultilevel"/>
    <w:tmpl w:val="33582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5EC"/>
    <w:multiLevelType w:val="hybridMultilevel"/>
    <w:tmpl w:val="17B85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292D"/>
    <w:multiLevelType w:val="hybridMultilevel"/>
    <w:tmpl w:val="A3962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2768"/>
    <w:multiLevelType w:val="hybridMultilevel"/>
    <w:tmpl w:val="DB0CD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5103"/>
    <w:multiLevelType w:val="hybridMultilevel"/>
    <w:tmpl w:val="63343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0B65"/>
    <w:multiLevelType w:val="hybridMultilevel"/>
    <w:tmpl w:val="B7606B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56B0F"/>
    <w:multiLevelType w:val="hybridMultilevel"/>
    <w:tmpl w:val="CC3A7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3546B"/>
    <w:multiLevelType w:val="hybridMultilevel"/>
    <w:tmpl w:val="95820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3B3F"/>
    <w:multiLevelType w:val="hybridMultilevel"/>
    <w:tmpl w:val="3D96F334"/>
    <w:lvl w:ilvl="0" w:tplc="06204C7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5D012984"/>
    <w:multiLevelType w:val="hybridMultilevel"/>
    <w:tmpl w:val="E4926590"/>
    <w:lvl w:ilvl="0" w:tplc="40126706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7D123E"/>
    <w:multiLevelType w:val="hybridMultilevel"/>
    <w:tmpl w:val="4ED6CB96"/>
    <w:lvl w:ilvl="0" w:tplc="EEC0E4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fillcolor="gray" stroke="f">
      <v:fill color="gray"/>
      <v:stroke on="f"/>
      <o:colormru v:ext="edit" colors="#ddd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81"/>
    <w:rsid w:val="000113DD"/>
    <w:rsid w:val="00014481"/>
    <w:rsid w:val="00023D6B"/>
    <w:rsid w:val="00052A4C"/>
    <w:rsid w:val="00053BBA"/>
    <w:rsid w:val="0007780A"/>
    <w:rsid w:val="000848B3"/>
    <w:rsid w:val="000A3CA7"/>
    <w:rsid w:val="000A711E"/>
    <w:rsid w:val="000A733F"/>
    <w:rsid w:val="000D556B"/>
    <w:rsid w:val="000E7A5E"/>
    <w:rsid w:val="000F026C"/>
    <w:rsid w:val="000F1B8B"/>
    <w:rsid w:val="00133CEA"/>
    <w:rsid w:val="0013673C"/>
    <w:rsid w:val="00146290"/>
    <w:rsid w:val="00156481"/>
    <w:rsid w:val="00170EA4"/>
    <w:rsid w:val="00182C32"/>
    <w:rsid w:val="00187982"/>
    <w:rsid w:val="001913EF"/>
    <w:rsid w:val="00192633"/>
    <w:rsid w:val="001929DE"/>
    <w:rsid w:val="00197F98"/>
    <w:rsid w:val="001A08D2"/>
    <w:rsid w:val="001C5E88"/>
    <w:rsid w:val="001C69E3"/>
    <w:rsid w:val="001D2914"/>
    <w:rsid w:val="001D6A5D"/>
    <w:rsid w:val="001E7F97"/>
    <w:rsid w:val="00204254"/>
    <w:rsid w:val="002109B2"/>
    <w:rsid w:val="00217889"/>
    <w:rsid w:val="00223626"/>
    <w:rsid w:val="00224A30"/>
    <w:rsid w:val="00246E9D"/>
    <w:rsid w:val="00247AE7"/>
    <w:rsid w:val="00263A46"/>
    <w:rsid w:val="00265E16"/>
    <w:rsid w:val="002944B4"/>
    <w:rsid w:val="002954F4"/>
    <w:rsid w:val="00295C95"/>
    <w:rsid w:val="002D3DC8"/>
    <w:rsid w:val="002E3BEB"/>
    <w:rsid w:val="00311057"/>
    <w:rsid w:val="0031411E"/>
    <w:rsid w:val="00332F0A"/>
    <w:rsid w:val="00335E45"/>
    <w:rsid w:val="00343D1E"/>
    <w:rsid w:val="00354C88"/>
    <w:rsid w:val="0037507E"/>
    <w:rsid w:val="003A1206"/>
    <w:rsid w:val="003B15B3"/>
    <w:rsid w:val="003C64C1"/>
    <w:rsid w:val="003D6FD3"/>
    <w:rsid w:val="003E23D8"/>
    <w:rsid w:val="003F2439"/>
    <w:rsid w:val="003F295C"/>
    <w:rsid w:val="003F3B9D"/>
    <w:rsid w:val="0040536E"/>
    <w:rsid w:val="0041268E"/>
    <w:rsid w:val="00422E6A"/>
    <w:rsid w:val="00435A96"/>
    <w:rsid w:val="004601C9"/>
    <w:rsid w:val="00473A04"/>
    <w:rsid w:val="00495E80"/>
    <w:rsid w:val="004A7683"/>
    <w:rsid w:val="004B04BB"/>
    <w:rsid w:val="004B707B"/>
    <w:rsid w:val="004B7454"/>
    <w:rsid w:val="004D0030"/>
    <w:rsid w:val="004E0BF9"/>
    <w:rsid w:val="004F2BC8"/>
    <w:rsid w:val="004F5EAD"/>
    <w:rsid w:val="00501F52"/>
    <w:rsid w:val="00541B6F"/>
    <w:rsid w:val="005847E4"/>
    <w:rsid w:val="00594424"/>
    <w:rsid w:val="005A22F1"/>
    <w:rsid w:val="005C30CC"/>
    <w:rsid w:val="005C6C84"/>
    <w:rsid w:val="005D21EA"/>
    <w:rsid w:val="005F1DEB"/>
    <w:rsid w:val="00602F8C"/>
    <w:rsid w:val="00606E41"/>
    <w:rsid w:val="00607F4E"/>
    <w:rsid w:val="00621CFD"/>
    <w:rsid w:val="0064698C"/>
    <w:rsid w:val="006547AA"/>
    <w:rsid w:val="00674C84"/>
    <w:rsid w:val="00682C43"/>
    <w:rsid w:val="00692A39"/>
    <w:rsid w:val="00694F16"/>
    <w:rsid w:val="006954C8"/>
    <w:rsid w:val="00696E7E"/>
    <w:rsid w:val="006B29F9"/>
    <w:rsid w:val="006B521F"/>
    <w:rsid w:val="006C5487"/>
    <w:rsid w:val="006E0167"/>
    <w:rsid w:val="00702516"/>
    <w:rsid w:val="007210A3"/>
    <w:rsid w:val="00745C34"/>
    <w:rsid w:val="007635B2"/>
    <w:rsid w:val="00777D43"/>
    <w:rsid w:val="00784099"/>
    <w:rsid w:val="0078722E"/>
    <w:rsid w:val="007A7570"/>
    <w:rsid w:val="007B2E3A"/>
    <w:rsid w:val="007E2038"/>
    <w:rsid w:val="007E3009"/>
    <w:rsid w:val="007F2ED0"/>
    <w:rsid w:val="007F3381"/>
    <w:rsid w:val="007F4E67"/>
    <w:rsid w:val="00803C5A"/>
    <w:rsid w:val="008057E0"/>
    <w:rsid w:val="00812D6F"/>
    <w:rsid w:val="00816AD1"/>
    <w:rsid w:val="00831E0D"/>
    <w:rsid w:val="0086050A"/>
    <w:rsid w:val="00863E20"/>
    <w:rsid w:val="00867412"/>
    <w:rsid w:val="008A3E11"/>
    <w:rsid w:val="008B023C"/>
    <w:rsid w:val="008C5361"/>
    <w:rsid w:val="008C5C4B"/>
    <w:rsid w:val="008F00FC"/>
    <w:rsid w:val="008F20A8"/>
    <w:rsid w:val="008F6DB9"/>
    <w:rsid w:val="00915F7C"/>
    <w:rsid w:val="0092355E"/>
    <w:rsid w:val="00935C78"/>
    <w:rsid w:val="009451E7"/>
    <w:rsid w:val="00947DFF"/>
    <w:rsid w:val="009567E1"/>
    <w:rsid w:val="00967FF4"/>
    <w:rsid w:val="00970C0C"/>
    <w:rsid w:val="00982402"/>
    <w:rsid w:val="009A1F8E"/>
    <w:rsid w:val="009A550B"/>
    <w:rsid w:val="009B18E8"/>
    <w:rsid w:val="009C639B"/>
    <w:rsid w:val="009C76E9"/>
    <w:rsid w:val="009D243D"/>
    <w:rsid w:val="00A00A8B"/>
    <w:rsid w:val="00A32E57"/>
    <w:rsid w:val="00A35617"/>
    <w:rsid w:val="00A614F2"/>
    <w:rsid w:val="00AA58D5"/>
    <w:rsid w:val="00AB1A39"/>
    <w:rsid w:val="00AD0EAD"/>
    <w:rsid w:val="00AD59CC"/>
    <w:rsid w:val="00AF22C8"/>
    <w:rsid w:val="00B0066D"/>
    <w:rsid w:val="00B43DF9"/>
    <w:rsid w:val="00B87C6B"/>
    <w:rsid w:val="00BA4F84"/>
    <w:rsid w:val="00BC38D7"/>
    <w:rsid w:val="00BC5A64"/>
    <w:rsid w:val="00BD0DAE"/>
    <w:rsid w:val="00BD1C19"/>
    <w:rsid w:val="00BE0448"/>
    <w:rsid w:val="00BE6943"/>
    <w:rsid w:val="00BF0D02"/>
    <w:rsid w:val="00BF1159"/>
    <w:rsid w:val="00BF572E"/>
    <w:rsid w:val="00C30314"/>
    <w:rsid w:val="00C32564"/>
    <w:rsid w:val="00C439FC"/>
    <w:rsid w:val="00C610AB"/>
    <w:rsid w:val="00C66CD6"/>
    <w:rsid w:val="00C90DA9"/>
    <w:rsid w:val="00CC24A1"/>
    <w:rsid w:val="00D0058E"/>
    <w:rsid w:val="00D157F9"/>
    <w:rsid w:val="00D31DE8"/>
    <w:rsid w:val="00D32840"/>
    <w:rsid w:val="00D535FF"/>
    <w:rsid w:val="00D5602E"/>
    <w:rsid w:val="00D6788C"/>
    <w:rsid w:val="00D70EB1"/>
    <w:rsid w:val="00D752B3"/>
    <w:rsid w:val="00D75B4F"/>
    <w:rsid w:val="00DC62DE"/>
    <w:rsid w:val="00DE42F8"/>
    <w:rsid w:val="00DE4E59"/>
    <w:rsid w:val="00DF4041"/>
    <w:rsid w:val="00E05081"/>
    <w:rsid w:val="00E11643"/>
    <w:rsid w:val="00E303AA"/>
    <w:rsid w:val="00E42429"/>
    <w:rsid w:val="00E4795D"/>
    <w:rsid w:val="00E7022C"/>
    <w:rsid w:val="00E76841"/>
    <w:rsid w:val="00E809E8"/>
    <w:rsid w:val="00E824CC"/>
    <w:rsid w:val="00E85FDA"/>
    <w:rsid w:val="00E918F7"/>
    <w:rsid w:val="00EA71DF"/>
    <w:rsid w:val="00EB4EF1"/>
    <w:rsid w:val="00EC3101"/>
    <w:rsid w:val="00ED2971"/>
    <w:rsid w:val="00F00CC9"/>
    <w:rsid w:val="00F07097"/>
    <w:rsid w:val="00F50A19"/>
    <w:rsid w:val="00F53063"/>
    <w:rsid w:val="00F66383"/>
    <w:rsid w:val="00F97E16"/>
    <w:rsid w:val="00FA0E8F"/>
    <w:rsid w:val="00FA221D"/>
    <w:rsid w:val="00FB5F9E"/>
    <w:rsid w:val="00FC0E72"/>
    <w:rsid w:val="00FD0E45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gray" stroke="f">
      <v:fill color="gray"/>
      <v:stroke on="f"/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C432404"/>
  <w15:docId w15:val="{C5C1E3B8-FEA2-415E-8190-8E154BF1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" w:eastAsia="Times New Roman" w:hAnsi="Arial"/>
      <w:lang w:val="de-AT"/>
    </w:rPr>
  </w:style>
  <w:style w:type="paragraph" w:styleId="Heading1">
    <w:name w:val="heading 1"/>
    <w:basedOn w:val="Normal"/>
    <w:next w:val="Normal"/>
    <w:qFormat/>
    <w:pPr>
      <w:keepNext/>
      <w:spacing w:before="480" w:after="240"/>
      <w:outlineLvl w:val="0"/>
    </w:pPr>
    <w:rPr>
      <w:rFonts w:ascii="Arial Narrow Bold" w:hAnsi="Arial Narrow Bold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  <w:color w:val="999999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ind w:left="-1928" w:right="-1928"/>
      <w:jc w:val="left"/>
    </w:pPr>
    <w:rPr>
      <w:rFonts w:ascii="Arial Narrow" w:hAnsi="Arial Narrow"/>
      <w:caps/>
      <w:color w:val="808080"/>
      <w:spacing w:val="10"/>
      <w:sz w:val="24"/>
    </w:rPr>
  </w:style>
  <w:style w:type="paragraph" w:customStyle="1" w:styleId="Nummerierung">
    <w:name w:val="Nummerierung"/>
    <w:basedOn w:val="Normal"/>
    <w:autoRedefine/>
    <w:pPr>
      <w:numPr>
        <w:numId w:val="1"/>
      </w:numPr>
    </w:pPr>
    <w:rPr>
      <w:lang w:val="de-DE"/>
    </w:rPr>
  </w:style>
  <w:style w:type="paragraph" w:styleId="FootnoteText">
    <w:name w:val="footnote text"/>
    <w:basedOn w:val="Normal"/>
    <w:link w:val="FootnoteTextChar"/>
    <w:pPr>
      <w:spacing w:line="240" w:lineRule="auto"/>
    </w:pPr>
    <w:rPr>
      <w:sz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  <w:ind w:left="-2410" w:right="-2410"/>
      <w:jc w:val="left"/>
    </w:pPr>
    <w:rPr>
      <w:rFonts w:ascii="Arial Narrow Bold" w:hAnsi="Arial Narrow Bold"/>
      <w:color w:val="C0C0C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ufzhlung">
    <w:name w:val="Aufzählung"/>
    <w:basedOn w:val="Nummerierung"/>
    <w:autoRedefine/>
    <w:rsid w:val="000A3CA7"/>
    <w:pPr>
      <w:numPr>
        <w:numId w:val="0"/>
      </w:numPr>
      <w:ind w:left="34"/>
    </w:pPr>
  </w:style>
  <w:style w:type="paragraph" w:customStyle="1" w:styleId="Haupttitel">
    <w:name w:val="Haupttitel"/>
    <w:basedOn w:val="Normal"/>
    <w:pPr>
      <w:spacing w:line="560" w:lineRule="exact"/>
    </w:pPr>
    <w:rPr>
      <w:rFonts w:ascii="Arial Narrow Bold" w:hAnsi="Arial Narrow Bold"/>
      <w:color w:val="000000"/>
      <w:sz w:val="60"/>
    </w:rPr>
  </w:style>
  <w:style w:type="paragraph" w:customStyle="1" w:styleId="Randtexte">
    <w:name w:val="Randtexte"/>
    <w:basedOn w:val="Normal"/>
    <w:pPr>
      <w:jc w:val="left"/>
    </w:pPr>
  </w:style>
  <w:style w:type="paragraph" w:customStyle="1" w:styleId="berschrift4">
    <w:name w:val="Überschrift 4+"/>
    <w:basedOn w:val="Heading3"/>
    <w:pPr>
      <w:spacing w:after="0"/>
    </w:pPr>
    <w:rPr>
      <w:b/>
      <w:sz w:val="20"/>
    </w:rPr>
  </w:style>
  <w:style w:type="paragraph" w:styleId="BalloonText">
    <w:name w:val="Balloon Text"/>
    <w:basedOn w:val="Normal"/>
    <w:semiHidden/>
    <w:rsid w:val="008F6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206"/>
    <w:pPr>
      <w:ind w:left="720"/>
      <w:contextualSpacing/>
    </w:pPr>
  </w:style>
  <w:style w:type="table" w:styleId="TableGrid">
    <w:name w:val="Table Grid"/>
    <w:basedOn w:val="TableNormal"/>
    <w:rsid w:val="000A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A733F"/>
    <w:rPr>
      <w:rFonts w:ascii="Arial" w:eastAsia="Times New Roman" w:hAnsi="Arial"/>
      <w:sz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wicklung.at/fileadmin/user_upload/Fotos/Themen/Gender/Gender_Action_Plan_2016-2020_Council_Conclusions.pdf" TargetMode="External"/><Relationship Id="rId1" Type="http://schemas.openxmlformats.org/officeDocument/2006/relationships/hyperlink" Target="https://sustainabledevelopment.un.org/topics/sustainabledevelopment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D21F-B36D-434D-A5B9-22FEAAD0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Grundlagen</vt:lpstr>
      <vt:lpstr>Grundlagen</vt:lpstr>
    </vt:vector>
  </TitlesOfParts>
  <Company>Austrian Development Agency</Company>
  <LinksUpToDate>false</LinksUpToDate>
  <CharactersWithSpaces>1658</CharactersWithSpaces>
  <SharedDoc>false</SharedDoc>
  <HLinks>
    <vt:vector size="6" baseType="variant">
      <vt:variant>
        <vt:i4>6553714</vt:i4>
      </vt:variant>
      <vt:variant>
        <vt:i4>327</vt:i4>
      </vt:variant>
      <vt:variant>
        <vt:i4>0</vt:i4>
      </vt:variant>
      <vt:variant>
        <vt:i4>5</vt:i4>
      </vt:variant>
      <vt:variant>
        <vt:lpwstr>http://www.entwicklung.at/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creator>skrings</dc:creator>
  <cp:lastModifiedBy>Ferreira-Steinhart Katharina</cp:lastModifiedBy>
  <cp:revision>3</cp:revision>
  <cp:lastPrinted>2017-06-01T10:27:00Z</cp:lastPrinted>
  <dcterms:created xsi:type="dcterms:W3CDTF">2017-06-01T10:28:00Z</dcterms:created>
  <dcterms:modified xsi:type="dcterms:W3CDTF">2018-06-20T08:06:00Z</dcterms:modified>
</cp:coreProperties>
</file>